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E58" w:rsidRDefault="007F19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JORNADAS DE ORIENTACIÓN 201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- 20</w:t>
      </w:r>
      <w:r>
        <w:rPr>
          <w:rFonts w:ascii="Calibri" w:eastAsia="Calibri" w:hAnsi="Calibri" w:cs="Calibri"/>
          <w:b/>
          <w:sz w:val="24"/>
          <w:szCs w:val="24"/>
        </w:rPr>
        <w:t>20</w:t>
      </w:r>
    </w:p>
    <w:tbl>
      <w:tblPr>
        <w:tblStyle w:val="a3"/>
        <w:tblW w:w="871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8"/>
        <w:gridCol w:w="837"/>
        <w:gridCol w:w="1507"/>
        <w:gridCol w:w="1801"/>
        <w:gridCol w:w="2384"/>
        <w:gridCol w:w="1506"/>
      </w:tblGrid>
      <w:tr w:rsidR="00A56E58">
        <w:trPr>
          <w:jc w:val="center"/>
        </w:trPr>
        <w:tc>
          <w:tcPr>
            <w:tcW w:w="678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  <w:t>Día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  <w:t>Hora</w:t>
            </w:r>
          </w:p>
        </w:tc>
        <w:tc>
          <w:tcPr>
            <w:tcW w:w="15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  <w:t>Persona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  <w:t>Materia</w:t>
            </w:r>
          </w:p>
        </w:tc>
        <w:tc>
          <w:tcPr>
            <w:tcW w:w="2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  <w:t>Cursos asistentes</w:t>
            </w:r>
          </w:p>
        </w:tc>
        <w:tc>
          <w:tcPr>
            <w:tcW w:w="15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9CCFF"/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  <w:t>Lugar</w:t>
            </w:r>
          </w:p>
        </w:tc>
      </w:tr>
      <w:tr w:rsidR="00A56E58">
        <w:trPr>
          <w:trHeight w:val="340"/>
          <w:jc w:val="center"/>
        </w:trPr>
        <w:tc>
          <w:tcPr>
            <w:tcW w:w="67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A56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  <w:t>3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8:00</w:t>
            </w:r>
          </w:p>
        </w:tc>
        <w:tc>
          <w:tcPr>
            <w:tcW w:w="150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</w:rPr>
              <w:t>Jorge Díez Tristán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Psicología</w:t>
            </w:r>
          </w:p>
        </w:tc>
        <w:tc>
          <w:tcPr>
            <w:tcW w:w="2384" w:type="dxa"/>
            <w:tcBorders>
              <w:top w:val="single" w:sz="12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2ºA y 2ºB </w:t>
            </w:r>
          </w:p>
        </w:tc>
        <w:tc>
          <w:tcPr>
            <w:tcW w:w="150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Salón</w:t>
            </w:r>
          </w:p>
        </w:tc>
      </w:tr>
      <w:tr w:rsidR="00A56E58">
        <w:trPr>
          <w:trHeight w:val="340"/>
          <w:jc w:val="center"/>
        </w:trPr>
        <w:tc>
          <w:tcPr>
            <w:tcW w:w="678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A56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9:00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Borja</w:t>
            </w:r>
            <w:r w:rsidR="00234158">
              <w:rPr>
                <w:rFonts w:ascii="Calibri" w:eastAsia="Calibri" w:hAnsi="Calibri" w:cs="Calibri"/>
              </w:rPr>
              <w:t xml:space="preserve"> y Elena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Magisterio</w:t>
            </w:r>
          </w:p>
        </w:tc>
        <w:tc>
          <w:tcPr>
            <w:tcW w:w="2384" w:type="dxa"/>
            <w:tcBorders>
              <w:top w:val="single" w:sz="4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2ºB e interesados de 2ºA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A56E58" w:rsidRDefault="007F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Audiovisuales</w:t>
            </w:r>
          </w:p>
        </w:tc>
      </w:tr>
      <w:tr w:rsidR="0060735F" w:rsidTr="0060735F">
        <w:trPr>
          <w:trHeight w:val="360"/>
          <w:jc w:val="center"/>
        </w:trPr>
        <w:tc>
          <w:tcPr>
            <w:tcW w:w="678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10:15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 w:rsidP="00093C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Camila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 w:rsidP="00093C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U-</w:t>
            </w:r>
            <w:proofErr w:type="spellStart"/>
            <w:r>
              <w:rPr>
                <w:rFonts w:ascii="Calibri" w:eastAsia="Calibri" w:hAnsi="Calibri" w:cs="Calibri"/>
              </w:rPr>
              <w:t>Tad</w:t>
            </w:r>
            <w:proofErr w:type="spellEnd"/>
          </w:p>
        </w:tc>
        <w:tc>
          <w:tcPr>
            <w:tcW w:w="23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 w:rsidP="00093C1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 A, 2º B e interesados de segundos cursos de CS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60735F" w:rsidRDefault="0060735F" w:rsidP="00093C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Salón</w:t>
            </w:r>
          </w:p>
        </w:tc>
      </w:tr>
      <w:tr w:rsid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vMerge w:val="restart"/>
            <w:tcBorders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11:10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Julia Melero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ENFERMERÍA</w:t>
            </w:r>
          </w:p>
        </w:tc>
        <w:tc>
          <w:tcPr>
            <w:tcW w:w="2384" w:type="dxa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2º A (Alumnos de Biología) </w:t>
            </w:r>
          </w:p>
        </w:tc>
        <w:tc>
          <w:tcPr>
            <w:tcW w:w="1506" w:type="dxa"/>
            <w:tcBorders>
              <w:bottom w:val="single" w:sz="6" w:space="0" w:color="000000"/>
            </w:tcBorders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Clase</w:t>
            </w:r>
          </w:p>
        </w:tc>
      </w:tr>
      <w:tr w:rsid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vMerge/>
            <w:tcBorders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Mónica Vázquez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Filosofía y Letras</w:t>
            </w:r>
          </w:p>
        </w:tc>
        <w:tc>
          <w:tcPr>
            <w:tcW w:w="2384" w:type="dxa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2ºB</w:t>
            </w:r>
          </w:p>
        </w:tc>
        <w:tc>
          <w:tcPr>
            <w:tcW w:w="1506" w:type="dxa"/>
            <w:tcBorders>
              <w:bottom w:val="single" w:sz="6" w:space="0" w:color="000000"/>
            </w:tcBorders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Audiovisuales</w:t>
            </w:r>
          </w:p>
        </w:tc>
      </w:tr>
      <w:tr w:rsidR="0060735F" w:rsidTr="00234158">
        <w:trPr>
          <w:trHeight w:val="520"/>
          <w:jc w:val="center"/>
        </w:trPr>
        <w:tc>
          <w:tcPr>
            <w:tcW w:w="678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12:30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Fernando Rivas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USJ Acceso a la universidad</w:t>
            </w:r>
          </w:p>
        </w:tc>
        <w:tc>
          <w:tcPr>
            <w:tcW w:w="2384" w:type="dxa"/>
            <w:tcBorders>
              <w:top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2ºA y 2ºB 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Salón</w:t>
            </w:r>
          </w:p>
        </w:tc>
      </w:tr>
      <w:tr w:rsidR="0060735F" w:rsidTr="00F96855">
        <w:trPr>
          <w:trHeight w:val="420"/>
          <w:jc w:val="center"/>
        </w:trPr>
        <w:tc>
          <w:tcPr>
            <w:tcW w:w="678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 w:rsidP="00F9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13:20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 w:rsidP="00BB2ED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 Martín 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 w:rsidP="00BB2ED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Medicina</w:t>
            </w:r>
          </w:p>
        </w:tc>
        <w:tc>
          <w:tcPr>
            <w:tcW w:w="238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 w:rsidP="00BB2ED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2ºA- Biología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0735F" w:rsidRDefault="0060735F" w:rsidP="00BB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Clase de 2ºA</w:t>
            </w:r>
          </w:p>
        </w:tc>
      </w:tr>
      <w:tr w:rsidR="0060735F" w:rsidTr="00F96855">
        <w:trPr>
          <w:trHeight w:val="420"/>
          <w:jc w:val="center"/>
        </w:trPr>
        <w:tc>
          <w:tcPr>
            <w:tcW w:w="678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vMerge/>
            <w:tcBorders>
              <w:left w:val="single" w:sz="12" w:space="0" w:color="000000"/>
              <w:bottom w:val="single" w:sz="2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24" w:space="0" w:color="000000"/>
            </w:tcBorders>
            <w:shd w:val="clear" w:color="auto" w:fill="FFFFFF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Rubén Martín Planas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2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Product</w:t>
            </w:r>
            <w:proofErr w:type="spellEnd"/>
            <w:r>
              <w:rPr>
                <w:rFonts w:ascii="Calibri" w:eastAsia="Calibri" w:hAnsi="Calibri" w:cs="Calibri"/>
              </w:rPr>
              <w:t xml:space="preserve"> manager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2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CME2, CMM2, CSE2, CSM2</w:t>
            </w:r>
          </w:p>
          <w:p w:rsidR="0026762E" w:rsidRDefault="00267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2ºA – Dibujo 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>Técnico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24" w:space="0" w:color="000000"/>
            </w:tcBorders>
            <w:shd w:val="clear" w:color="auto" w:fill="FFFFFF"/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Salón</w:t>
            </w:r>
          </w:p>
        </w:tc>
      </w:tr>
      <w:tr w:rsidR="0060735F">
        <w:trPr>
          <w:trHeight w:val="340"/>
          <w:jc w:val="center"/>
        </w:trPr>
        <w:tc>
          <w:tcPr>
            <w:tcW w:w="678" w:type="dxa"/>
            <w:vMerge w:val="restart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99CCFF"/>
              </w:rPr>
              <w:t>4</w:t>
            </w:r>
          </w:p>
        </w:tc>
        <w:tc>
          <w:tcPr>
            <w:tcW w:w="83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8:00</w:t>
            </w:r>
          </w:p>
        </w:tc>
        <w:tc>
          <w:tcPr>
            <w:tcW w:w="1507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Lara </w:t>
            </w:r>
            <w:proofErr w:type="spellStart"/>
            <w:r>
              <w:rPr>
                <w:rFonts w:ascii="Calibri" w:eastAsia="Calibri" w:hAnsi="Calibri" w:cs="Calibri"/>
              </w:rPr>
              <w:t>Uche</w:t>
            </w:r>
            <w:proofErr w:type="spellEnd"/>
          </w:p>
        </w:tc>
        <w:tc>
          <w:tcPr>
            <w:tcW w:w="1801" w:type="dxa"/>
            <w:tcBorders>
              <w:top w:val="single" w:sz="24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Trabajo Social</w:t>
            </w:r>
          </w:p>
        </w:tc>
        <w:tc>
          <w:tcPr>
            <w:tcW w:w="2384" w:type="dxa"/>
            <w:tcBorders>
              <w:top w:val="single" w:sz="24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2ºB e interesados 2ºA</w:t>
            </w:r>
          </w:p>
        </w:tc>
        <w:tc>
          <w:tcPr>
            <w:tcW w:w="1506" w:type="dxa"/>
            <w:tcBorders>
              <w:top w:val="single" w:sz="24" w:space="0" w:color="000000"/>
              <w:bottom w:val="single" w:sz="6" w:space="0" w:color="000000"/>
            </w:tcBorders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Audiovisuales</w:t>
            </w:r>
          </w:p>
        </w:tc>
      </w:tr>
      <w:tr w:rsidR="0060735F">
        <w:trPr>
          <w:trHeight w:val="32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9:00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</w:p>
        </w:tc>
      </w:tr>
      <w:tr w:rsid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10:15</w:t>
            </w:r>
          </w:p>
        </w:tc>
        <w:tc>
          <w:tcPr>
            <w:tcW w:w="1507" w:type="dxa"/>
            <w:tcBorders>
              <w:top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Miguel Ángel Lechuga</w:t>
            </w:r>
          </w:p>
        </w:tc>
        <w:tc>
          <w:tcPr>
            <w:tcW w:w="1801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Policía</w:t>
            </w:r>
          </w:p>
        </w:tc>
        <w:tc>
          <w:tcPr>
            <w:tcW w:w="2384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2ºA, 2ºB y finalistas interesados de CFGM, CFGS y FPB</w:t>
            </w:r>
          </w:p>
        </w:tc>
        <w:tc>
          <w:tcPr>
            <w:tcW w:w="1506" w:type="dxa"/>
            <w:tcBorders>
              <w:top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Salón</w:t>
            </w:r>
          </w:p>
        </w:tc>
      </w:tr>
      <w:tr w:rsid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tcBorders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11:10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highlight w:val="white"/>
              </w:rPr>
              <w:t>Desirée</w:t>
            </w:r>
            <w:proofErr w:type="spellEnd"/>
            <w:r>
              <w:rPr>
                <w:rFonts w:ascii="Calibri" w:eastAsia="Calibri" w:hAnsi="Calibri" w:cs="Calibri"/>
                <w:color w:val="222222"/>
                <w:highlight w:val="white"/>
              </w:rPr>
              <w:t xml:space="preserve"> Pérez-Lizano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Programa PICE</w:t>
            </w:r>
          </w:p>
        </w:tc>
        <w:tc>
          <w:tcPr>
            <w:tcW w:w="2384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Segundos cursos de GM y GS.</w:t>
            </w:r>
          </w:p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Interesados de FPB2</w:t>
            </w:r>
          </w:p>
        </w:tc>
        <w:tc>
          <w:tcPr>
            <w:tcW w:w="1506" w:type="dxa"/>
            <w:tcBorders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Salón</w:t>
            </w:r>
          </w:p>
        </w:tc>
      </w:tr>
      <w:tr w:rsid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12:30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 Antonio Solano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Ejército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2ºA, 2ºB</w:t>
            </w:r>
          </w:p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Finalistas interesados de CFGM, CFGS y FPB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Salón</w:t>
            </w:r>
          </w:p>
        </w:tc>
      </w:tr>
      <w:tr w:rsid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13:20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24" w:space="0" w:color="000000"/>
            </w:tcBorders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Julia Gómez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CTA</w:t>
            </w:r>
          </w:p>
        </w:tc>
        <w:tc>
          <w:tcPr>
            <w:tcW w:w="2384" w:type="dxa"/>
            <w:tcBorders>
              <w:top w:val="single" w:sz="6" w:space="0" w:color="000000"/>
              <w:bottom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Alumnos de Química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24" w:space="0" w:color="000000"/>
            </w:tcBorders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Clase</w:t>
            </w:r>
          </w:p>
        </w:tc>
      </w:tr>
      <w:tr w:rsidR="0060735F">
        <w:trPr>
          <w:trHeight w:val="800"/>
          <w:jc w:val="center"/>
        </w:trPr>
        <w:tc>
          <w:tcPr>
            <w:tcW w:w="678" w:type="dxa"/>
            <w:vMerge w:val="restart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single" w:sz="24" w:space="0" w:color="000000"/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8:00</w:t>
            </w:r>
          </w:p>
        </w:tc>
        <w:tc>
          <w:tcPr>
            <w:tcW w:w="1507" w:type="dxa"/>
            <w:tcBorders>
              <w:top w:val="single" w:sz="24" w:space="0" w:color="000000"/>
            </w:tcBorders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José Ramón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RRHH</w:t>
            </w:r>
          </w:p>
        </w:tc>
        <w:tc>
          <w:tcPr>
            <w:tcW w:w="2384" w:type="dxa"/>
            <w:tcBorders>
              <w:top w:val="single" w:sz="2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2ºA, 2ºB</w:t>
            </w:r>
          </w:p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Segundos cursos de CFGM, CFGS y FPB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Salón</w:t>
            </w:r>
          </w:p>
        </w:tc>
      </w:tr>
      <w:tr w:rsidR="0060735F">
        <w:trPr>
          <w:trHeight w:val="34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vMerge w:val="restart"/>
            <w:tcBorders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9:00</w:t>
            </w:r>
          </w:p>
        </w:tc>
        <w:tc>
          <w:tcPr>
            <w:tcW w:w="1507" w:type="dxa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Marta Melguizo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Economía</w:t>
            </w:r>
          </w:p>
        </w:tc>
        <w:tc>
          <w:tcPr>
            <w:tcW w:w="23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2ºB e interesados de 2ºA </w:t>
            </w:r>
          </w:p>
        </w:tc>
        <w:tc>
          <w:tcPr>
            <w:tcW w:w="1506" w:type="dxa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Audiovisuales</w:t>
            </w:r>
          </w:p>
        </w:tc>
      </w:tr>
      <w:tr w:rsidR="0060735F">
        <w:trPr>
          <w:trHeight w:val="34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vMerge/>
            <w:tcBorders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Sergio Baquedano</w:t>
            </w:r>
          </w:p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Luís Benito</w:t>
            </w:r>
          </w:p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Miguel Clavo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Grados de Física,</w:t>
            </w:r>
          </w:p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Química </w:t>
            </w:r>
          </w:p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Matemáticas</w:t>
            </w:r>
          </w:p>
        </w:tc>
        <w:tc>
          <w:tcPr>
            <w:tcW w:w="23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2ºA (menos interesados en economía)</w:t>
            </w:r>
          </w:p>
        </w:tc>
        <w:tc>
          <w:tcPr>
            <w:tcW w:w="1506" w:type="dxa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Clase</w:t>
            </w:r>
          </w:p>
        </w:tc>
      </w:tr>
      <w:tr w:rsidR="0060735F">
        <w:trPr>
          <w:trHeight w:val="34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10:15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 w:rsidP="002341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Valero San Martín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Bomberos</w:t>
            </w:r>
          </w:p>
        </w:tc>
        <w:tc>
          <w:tcPr>
            <w:tcW w:w="2384" w:type="dxa"/>
            <w:tcBorders>
              <w:top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2ºA, 2ºB y finalistas interesados de CFGM, CFGS y FPB</w:t>
            </w:r>
          </w:p>
        </w:tc>
        <w:tc>
          <w:tcPr>
            <w:tcW w:w="1506" w:type="dxa"/>
            <w:tcBorders>
              <w:top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Salón</w:t>
            </w:r>
          </w:p>
        </w:tc>
      </w:tr>
      <w:tr w:rsid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tcBorders>
              <w:lef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11:10</w:t>
            </w:r>
          </w:p>
        </w:tc>
        <w:tc>
          <w:tcPr>
            <w:tcW w:w="1507" w:type="dxa"/>
            <w:tcBorders>
              <w:bottom w:val="single" w:sz="6" w:space="0" w:color="000000"/>
            </w:tcBorders>
            <w:shd w:val="clear" w:color="auto" w:fill="auto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Raquel Trillo</w:t>
            </w:r>
          </w:p>
        </w:tc>
        <w:tc>
          <w:tcPr>
            <w:tcW w:w="18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EINA</w:t>
            </w:r>
          </w:p>
        </w:tc>
        <w:tc>
          <w:tcPr>
            <w:tcW w:w="23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2ºA - Física (y dibujo)</w:t>
            </w:r>
          </w:p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CSE2, CSM2</w:t>
            </w:r>
          </w:p>
        </w:tc>
        <w:tc>
          <w:tcPr>
            <w:tcW w:w="1506" w:type="dxa"/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Salón/Audiovisuales</w:t>
            </w:r>
          </w:p>
        </w:tc>
      </w:tr>
      <w:tr w:rsidR="0060735F" w:rsidT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tcBorders>
              <w:left w:val="single" w:sz="12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P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12:30</w:t>
            </w:r>
          </w:p>
        </w:tc>
        <w:tc>
          <w:tcPr>
            <w:tcW w:w="1507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FFFF99"/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Pr="0060735F" w:rsidRDefault="0060735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1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Pr="0060735F" w:rsidRDefault="0060735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84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06" w:type="dxa"/>
            <w:shd w:val="clear" w:color="auto" w:fill="FFFF99"/>
            <w:vAlign w:val="center"/>
          </w:tcPr>
          <w:p w:rsidR="0060735F" w:rsidRPr="0060735F" w:rsidRDefault="0060735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0735F">
        <w:trPr>
          <w:trHeight w:val="42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:rsidR="0060735F" w:rsidRDefault="00607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13:20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Cristian Izquierdo</w:t>
            </w:r>
          </w:p>
        </w:tc>
        <w:tc>
          <w:tcPr>
            <w:tcW w:w="1801" w:type="dxa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Mecatrónica</w:t>
            </w:r>
            <w:proofErr w:type="spellEnd"/>
          </w:p>
        </w:tc>
        <w:tc>
          <w:tcPr>
            <w:tcW w:w="23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2ºA – Dibujo.  Interesados CSE2, CSM2</w:t>
            </w:r>
          </w:p>
        </w:tc>
        <w:tc>
          <w:tcPr>
            <w:tcW w:w="1506" w:type="dxa"/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Audiovisuales</w:t>
            </w:r>
          </w:p>
        </w:tc>
      </w:tr>
      <w:tr w:rsidR="0060735F" w:rsidTr="00234158">
        <w:trPr>
          <w:trHeight w:val="400"/>
          <w:jc w:val="center"/>
        </w:trPr>
        <w:tc>
          <w:tcPr>
            <w:tcW w:w="678" w:type="dxa"/>
            <w:vMerge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7" w:type="dxa"/>
            <w:vMerge/>
            <w:tcBorders>
              <w:left w:val="single" w:sz="12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bottom w:val="single" w:sz="12" w:space="0" w:color="000000"/>
            </w:tcBorders>
            <w:tcMar>
              <w:top w:w="60" w:type="dxa"/>
              <w:left w:w="85" w:type="dxa"/>
              <w:bottom w:w="60" w:type="dxa"/>
              <w:right w:w="85" w:type="dxa"/>
            </w:tcMar>
            <w:vAlign w:val="center"/>
          </w:tcPr>
          <w:p w:rsidR="0060735F" w:rsidRDefault="0060735F" w:rsidP="00BB2ED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Laura Marqués</w:t>
            </w:r>
          </w:p>
        </w:tc>
        <w:tc>
          <w:tcPr>
            <w:tcW w:w="1801" w:type="dxa"/>
            <w:tcBorders>
              <w:bottom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 w:rsidP="00BB2ED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Derecho</w:t>
            </w:r>
          </w:p>
        </w:tc>
        <w:tc>
          <w:tcPr>
            <w:tcW w:w="2384" w:type="dxa"/>
            <w:tcBorders>
              <w:bottom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35F" w:rsidRDefault="0060735F" w:rsidP="00BB2ED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2ºB</w:t>
            </w:r>
          </w:p>
        </w:tc>
        <w:tc>
          <w:tcPr>
            <w:tcW w:w="1506" w:type="dxa"/>
            <w:tcBorders>
              <w:bottom w:val="single" w:sz="12" w:space="0" w:color="000000"/>
            </w:tcBorders>
            <w:vAlign w:val="center"/>
          </w:tcPr>
          <w:p w:rsidR="0060735F" w:rsidRDefault="0060735F" w:rsidP="00BB2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Clase de 2º B</w:t>
            </w:r>
          </w:p>
        </w:tc>
      </w:tr>
    </w:tbl>
    <w:p w:rsidR="00A56E58" w:rsidRDefault="00A56E5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A56E58" w:rsidSect="00A56E58">
      <w:pgSz w:w="11906" w:h="16838"/>
      <w:pgMar w:top="709" w:right="851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56E58"/>
    <w:rsid w:val="000375FB"/>
    <w:rsid w:val="00234158"/>
    <w:rsid w:val="0026762E"/>
    <w:rsid w:val="0060735F"/>
    <w:rsid w:val="007F19E9"/>
    <w:rsid w:val="00A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04913-81C9-4A44-B225-C1612C36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es-ES" w:eastAsia="es-E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9B2"/>
  </w:style>
  <w:style w:type="paragraph" w:styleId="Ttulo1">
    <w:name w:val="heading 1"/>
    <w:basedOn w:val="Normal5"/>
    <w:next w:val="Normal5"/>
    <w:rsid w:val="00EF176B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contextualSpacing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5"/>
    <w:next w:val="Normal5"/>
    <w:rsid w:val="00EF176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contextualSpacing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5"/>
    <w:next w:val="Normal5"/>
    <w:rsid w:val="00EF176B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5"/>
    <w:next w:val="Normal5"/>
    <w:rsid w:val="00EF176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5"/>
    <w:next w:val="Normal5"/>
    <w:rsid w:val="00EF176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5"/>
    <w:next w:val="Normal5"/>
    <w:rsid w:val="00EF176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6E58"/>
  </w:style>
  <w:style w:type="table" w:customStyle="1" w:styleId="TableNormal">
    <w:name w:val="Table Normal"/>
    <w:rsid w:val="00A56E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5"/>
    <w:next w:val="Normal5"/>
    <w:rsid w:val="00EF176B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contextualSpacing/>
    </w:pPr>
    <w:rPr>
      <w:color w:val="000000"/>
      <w:sz w:val="52"/>
      <w:szCs w:val="52"/>
    </w:rPr>
  </w:style>
  <w:style w:type="paragraph" w:customStyle="1" w:styleId="Normal2">
    <w:name w:val="Normal2"/>
    <w:rsid w:val="00E61C9B"/>
  </w:style>
  <w:style w:type="table" w:customStyle="1" w:styleId="TableNormal0">
    <w:name w:val="Table Normal"/>
    <w:rsid w:val="00E61C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FD0A73"/>
  </w:style>
  <w:style w:type="table" w:customStyle="1" w:styleId="TableNormal1">
    <w:name w:val="Table Normal"/>
    <w:rsid w:val="00FD0A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C94D37"/>
  </w:style>
  <w:style w:type="table" w:customStyle="1" w:styleId="TableNormal2">
    <w:name w:val="Table Normal"/>
    <w:rsid w:val="00C94D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EF176B"/>
  </w:style>
  <w:style w:type="table" w:customStyle="1" w:styleId="TableNormal3">
    <w:name w:val="Table Normal"/>
    <w:rsid w:val="00EF17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56E58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EF176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725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7259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2835"/>
    <w:pPr>
      <w:ind w:left="720"/>
      <w:contextualSpacing/>
    </w:pPr>
  </w:style>
  <w:style w:type="table" w:customStyle="1" w:styleId="a0">
    <w:basedOn w:val="TableNormal3"/>
    <w:rsid w:val="00C94D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FD0A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E61C9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B6F1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6F1B"/>
  </w:style>
  <w:style w:type="paragraph" w:styleId="Piedepgina">
    <w:name w:val="footer"/>
    <w:basedOn w:val="Normal"/>
    <w:link w:val="PiedepginaCar"/>
    <w:uiPriority w:val="99"/>
    <w:semiHidden/>
    <w:unhideWhenUsed/>
    <w:rsid w:val="009B6F1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6F1B"/>
  </w:style>
  <w:style w:type="table" w:customStyle="1" w:styleId="a3">
    <w:basedOn w:val="TableNormal0"/>
    <w:rsid w:val="00A56E5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yK6j+esGEl0OCTVN5if1LRgRg==">AMUW2mW0Iq5y9J8WBeXwuCMPVxSsulhJBYcY3C9m3qeTTlo31Yzi3/N61ALSJugXsllO3MsUl60lZQN5OwvTePeGAhw1d/4lW4wxP0I1l6d0KusghToMou7A1WaOm/N2ntUUYtd8rjnW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DirectorFP</dc:creator>
  <cp:lastModifiedBy>Mariela Martínez</cp:lastModifiedBy>
  <cp:revision>5</cp:revision>
  <cp:lastPrinted>2019-11-29T09:26:00Z</cp:lastPrinted>
  <dcterms:created xsi:type="dcterms:W3CDTF">2019-11-21T12:48:00Z</dcterms:created>
  <dcterms:modified xsi:type="dcterms:W3CDTF">2019-12-03T17:57:00Z</dcterms:modified>
</cp:coreProperties>
</file>